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D659" w14:textId="2E8C53C8" w:rsidR="005B38AD" w:rsidRDefault="005B38AD" w:rsidP="00B77463">
      <w:pPr>
        <w:pStyle w:val="NoSpacing"/>
        <w:rPr>
          <w:rFonts w:ascii="Arial" w:hAnsi="Arial" w:cs="Arial"/>
          <w:color w:val="FF0000"/>
          <w:sz w:val="18"/>
          <w:szCs w:val="18"/>
        </w:rPr>
      </w:pPr>
    </w:p>
    <w:p w14:paraId="278F544F" w14:textId="77777777" w:rsidR="003C40EC" w:rsidRDefault="003C40EC" w:rsidP="003C40EC">
      <w:pPr>
        <w:pStyle w:val="Heading1"/>
      </w:pPr>
    </w:p>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1E14C5">
        <w:trPr>
          <w:cantSplit/>
          <w:tblHeader/>
        </w:trPr>
        <w:tc>
          <w:tcPr>
            <w:tcW w:w="2972" w:type="dxa"/>
          </w:tcPr>
          <w:p w14:paraId="5DDB8A65" w14:textId="77777777" w:rsidR="005A1948" w:rsidRPr="009B6F45" w:rsidRDefault="005A1948" w:rsidP="009B6F45">
            <w:pPr>
              <w:pStyle w:val="Heading1"/>
            </w:pPr>
            <w:r w:rsidRPr="009B6F45">
              <w:t xml:space="preserve">Job Title: </w:t>
            </w:r>
          </w:p>
        </w:tc>
        <w:tc>
          <w:tcPr>
            <w:tcW w:w="6044" w:type="dxa"/>
          </w:tcPr>
          <w:p w14:paraId="4DBED537" w14:textId="21FE8CFE" w:rsidR="005A1948" w:rsidRPr="009B6F45" w:rsidRDefault="009F024D" w:rsidP="009B6F45">
            <w:pPr>
              <w:pStyle w:val="Heading1"/>
            </w:pPr>
            <w:r>
              <w:t>Cleansing Operative</w:t>
            </w:r>
            <w:r w:rsidR="00087F11">
              <w:t xml:space="preserve">/ Grounds Maintenance </w:t>
            </w:r>
            <w:r w:rsidR="00BE37EC">
              <w:t>operative</w:t>
            </w:r>
          </w:p>
        </w:tc>
      </w:tr>
      <w:tr w:rsidR="005A1948" w:rsidRPr="009B6F45" w14:paraId="685A91A6" w14:textId="2D068B54" w:rsidTr="005A1948">
        <w:tc>
          <w:tcPr>
            <w:tcW w:w="2972" w:type="dxa"/>
          </w:tcPr>
          <w:p w14:paraId="5B7310DB" w14:textId="77777777" w:rsidR="005A1948" w:rsidRPr="009B6F45" w:rsidRDefault="005A1948" w:rsidP="009B6F45">
            <w:pPr>
              <w:pStyle w:val="Heading1"/>
            </w:pPr>
            <w:r w:rsidRPr="009B6F45">
              <w:t xml:space="preserve">Service Area: </w:t>
            </w:r>
          </w:p>
        </w:tc>
        <w:tc>
          <w:tcPr>
            <w:tcW w:w="6044" w:type="dxa"/>
          </w:tcPr>
          <w:p w14:paraId="6F1BE204" w14:textId="72D7C6B3" w:rsidR="005A1948" w:rsidRPr="009B6F45" w:rsidRDefault="009F024D" w:rsidP="009B6F45">
            <w:pPr>
              <w:pStyle w:val="Heading1"/>
            </w:pPr>
            <w:r>
              <w:t>Corporate Assets</w:t>
            </w:r>
          </w:p>
        </w:tc>
      </w:tr>
      <w:tr w:rsidR="005A1948" w:rsidRPr="009B6F45" w14:paraId="10C4977D" w14:textId="1BBA9EC1" w:rsidTr="005A1948">
        <w:tc>
          <w:tcPr>
            <w:tcW w:w="2972" w:type="dxa"/>
          </w:tcPr>
          <w:p w14:paraId="75928350" w14:textId="77777777" w:rsidR="005A1948" w:rsidRPr="009B6F45" w:rsidRDefault="005A1948" w:rsidP="009B6F45">
            <w:pPr>
              <w:rPr>
                <w:rFonts w:cs="Arial"/>
                <w:bCs/>
                <w:szCs w:val="28"/>
              </w:rPr>
            </w:pPr>
            <w:r w:rsidRPr="009B6F45">
              <w:rPr>
                <w:rFonts w:ascii="Arial" w:hAnsi="Arial" w:cs="Arial"/>
                <w:b/>
                <w:bCs/>
                <w:color w:val="385B4F"/>
                <w:sz w:val="28"/>
                <w:szCs w:val="28"/>
              </w:rPr>
              <w:t>Band &amp; SCP:</w:t>
            </w:r>
          </w:p>
        </w:tc>
        <w:tc>
          <w:tcPr>
            <w:tcW w:w="6044" w:type="dxa"/>
          </w:tcPr>
          <w:p w14:paraId="616909C9" w14:textId="55EE398E" w:rsidR="005A1948" w:rsidRPr="009B6F45" w:rsidRDefault="009F024D" w:rsidP="009B6F45">
            <w:pPr>
              <w:rPr>
                <w:rFonts w:ascii="Arial" w:hAnsi="Arial" w:cs="Arial"/>
                <w:b/>
                <w:bCs/>
                <w:color w:val="385B4F"/>
                <w:sz w:val="28"/>
                <w:szCs w:val="28"/>
              </w:rPr>
            </w:pPr>
            <w:r>
              <w:rPr>
                <w:rFonts w:ascii="Arial" w:hAnsi="Arial" w:cs="Arial"/>
                <w:b/>
                <w:bCs/>
                <w:color w:val="385B4F"/>
                <w:sz w:val="28"/>
                <w:szCs w:val="28"/>
              </w:rPr>
              <w:t>Band 4 SCP 7 – 11</w:t>
            </w:r>
          </w:p>
        </w:tc>
      </w:tr>
      <w:tr w:rsidR="005A1948" w:rsidRPr="009B6F45" w14:paraId="1A38B34F" w14:textId="15A93C4A" w:rsidTr="005A1948">
        <w:tc>
          <w:tcPr>
            <w:tcW w:w="2972" w:type="dxa"/>
          </w:tcPr>
          <w:p w14:paraId="60F460F6" w14:textId="77777777" w:rsidR="005A1948" w:rsidRPr="009B6F45" w:rsidRDefault="005A1948" w:rsidP="009B6F45">
            <w:pPr>
              <w:pStyle w:val="Heading1"/>
            </w:pPr>
            <w:r w:rsidRPr="009B6F45">
              <w:t xml:space="preserve">Reports to: </w:t>
            </w:r>
          </w:p>
        </w:tc>
        <w:tc>
          <w:tcPr>
            <w:tcW w:w="6044" w:type="dxa"/>
          </w:tcPr>
          <w:p w14:paraId="187A9550" w14:textId="4A7347CC" w:rsidR="005A1948" w:rsidRPr="009B6F45" w:rsidRDefault="009F024D" w:rsidP="009B6F45">
            <w:pPr>
              <w:pStyle w:val="Heading1"/>
            </w:pPr>
            <w:r>
              <w:t>Clean and Green Supervisor</w:t>
            </w:r>
          </w:p>
        </w:tc>
      </w:tr>
      <w:tr w:rsidR="005A1948" w:rsidRPr="009B6F45" w14:paraId="7C198F56" w14:textId="25B1A88F" w:rsidTr="005A1948">
        <w:tc>
          <w:tcPr>
            <w:tcW w:w="2972" w:type="dxa"/>
          </w:tcPr>
          <w:p w14:paraId="00E213AD" w14:textId="77777777" w:rsidR="005A1948" w:rsidRPr="009B6F45" w:rsidRDefault="005A1948" w:rsidP="009B6F45">
            <w:pPr>
              <w:pStyle w:val="Heading1"/>
            </w:pPr>
            <w:r w:rsidRPr="009B6F45">
              <w:t>Team:</w:t>
            </w:r>
          </w:p>
        </w:tc>
        <w:tc>
          <w:tcPr>
            <w:tcW w:w="6044" w:type="dxa"/>
          </w:tcPr>
          <w:p w14:paraId="2B9C4CA5" w14:textId="0EE010AD" w:rsidR="005A1948" w:rsidRPr="009B6F45" w:rsidRDefault="009F024D" w:rsidP="009B6F45">
            <w:pPr>
              <w:pStyle w:val="Heading1"/>
            </w:pPr>
            <w:r>
              <w:t>Clean and Green</w:t>
            </w:r>
          </w:p>
        </w:tc>
      </w:tr>
    </w:tbl>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4A8B153F" w14:textId="0BF4D423" w:rsidR="002329AB" w:rsidRDefault="002329AB" w:rsidP="00A15EF2">
      <w:pPr>
        <w:pStyle w:val="paragraph"/>
        <w:shd w:val="clear" w:color="auto" w:fill="FFFFFF"/>
        <w:rPr>
          <w:rStyle w:val="eop"/>
          <w:rFonts w:ascii="Arial" w:hAnsi="Arial" w:cs="Arial"/>
          <w:b/>
          <w:bCs/>
          <w:sz w:val="22"/>
          <w:szCs w:val="22"/>
          <w:u w:val="single"/>
        </w:rPr>
      </w:pPr>
    </w:p>
    <w:p w14:paraId="1E7A24F5" w14:textId="488D9B29" w:rsidR="002329AB" w:rsidRPr="009F024D" w:rsidRDefault="002329AB" w:rsidP="002329AB">
      <w:pPr>
        <w:pStyle w:val="paragraph"/>
        <w:numPr>
          <w:ilvl w:val="0"/>
          <w:numId w:val="18"/>
        </w:numPr>
        <w:shd w:val="clear" w:color="auto" w:fill="FFFFFF"/>
        <w:rPr>
          <w:rStyle w:val="eop"/>
          <w:rFonts w:ascii="Arial" w:hAnsi="Arial" w:cs="Arial"/>
          <w:sz w:val="22"/>
          <w:szCs w:val="22"/>
        </w:rPr>
      </w:pPr>
      <w:r>
        <w:rPr>
          <w:rFonts w:ascii="Arial" w:hAnsi="Arial" w:cs="Arial"/>
        </w:rPr>
        <w:t xml:space="preserve">To </w:t>
      </w:r>
      <w:r w:rsidR="00C617D7">
        <w:rPr>
          <w:rFonts w:ascii="Arial" w:hAnsi="Arial" w:cs="Arial"/>
        </w:rPr>
        <w:t>c</w:t>
      </w:r>
      <w:r>
        <w:rPr>
          <w:rFonts w:ascii="Arial" w:hAnsi="Arial" w:cs="Arial"/>
        </w:rPr>
        <w:t xml:space="preserve">leanse town centre areas and public land </w:t>
      </w:r>
      <w:r w:rsidR="00C617D7">
        <w:rPr>
          <w:rFonts w:ascii="Arial" w:hAnsi="Arial" w:cs="Arial"/>
        </w:rPr>
        <w:t xml:space="preserve">and </w:t>
      </w:r>
      <w:r w:rsidRPr="009F024D">
        <w:rPr>
          <w:rStyle w:val="eop"/>
          <w:rFonts w:ascii="Arial" w:hAnsi="Arial" w:cs="Arial"/>
          <w:sz w:val="22"/>
          <w:szCs w:val="22"/>
        </w:rPr>
        <w:t>undertake</w:t>
      </w:r>
      <w:r>
        <w:rPr>
          <w:rStyle w:val="eop"/>
          <w:rFonts w:ascii="Arial" w:hAnsi="Arial" w:cs="Arial"/>
          <w:sz w:val="22"/>
          <w:szCs w:val="22"/>
        </w:rPr>
        <w:t xml:space="preserve"> grounds m</w:t>
      </w:r>
      <w:r w:rsidRPr="009F024D">
        <w:rPr>
          <w:rStyle w:val="eop"/>
          <w:rFonts w:ascii="Arial" w:hAnsi="Arial" w:cs="Arial"/>
          <w:sz w:val="22"/>
          <w:szCs w:val="22"/>
        </w:rPr>
        <w:t xml:space="preserve">aintenance duties </w:t>
      </w:r>
      <w:r>
        <w:rPr>
          <w:rStyle w:val="eop"/>
          <w:rFonts w:ascii="Arial" w:hAnsi="Arial" w:cs="Arial"/>
          <w:sz w:val="22"/>
          <w:szCs w:val="22"/>
        </w:rPr>
        <w:t xml:space="preserve"> across the borough on </w:t>
      </w:r>
      <w:r w:rsidRPr="009F024D">
        <w:rPr>
          <w:rStyle w:val="eop"/>
          <w:rFonts w:ascii="Arial" w:hAnsi="Arial" w:cs="Arial"/>
          <w:sz w:val="22"/>
          <w:szCs w:val="22"/>
        </w:rPr>
        <w:t xml:space="preserve">parks, open spaces shrub beds, </w:t>
      </w:r>
      <w:r>
        <w:rPr>
          <w:rStyle w:val="eop"/>
          <w:rFonts w:ascii="Arial" w:hAnsi="Arial" w:cs="Arial"/>
          <w:sz w:val="22"/>
          <w:szCs w:val="22"/>
        </w:rPr>
        <w:t xml:space="preserve">and </w:t>
      </w:r>
      <w:r w:rsidRPr="009F024D">
        <w:rPr>
          <w:rStyle w:val="eop"/>
          <w:rFonts w:ascii="Arial" w:hAnsi="Arial" w:cs="Arial"/>
          <w:sz w:val="22"/>
          <w:szCs w:val="22"/>
        </w:rPr>
        <w:t xml:space="preserve">other associated areas </w:t>
      </w:r>
      <w:r>
        <w:rPr>
          <w:rStyle w:val="eop"/>
          <w:rFonts w:ascii="Arial" w:hAnsi="Arial" w:cs="Arial"/>
          <w:sz w:val="22"/>
          <w:szCs w:val="22"/>
        </w:rPr>
        <w:t>.</w:t>
      </w:r>
    </w:p>
    <w:p w14:paraId="6A68E5CA" w14:textId="3C8256EE" w:rsidR="002329AB" w:rsidRDefault="002329AB" w:rsidP="00A15EF2">
      <w:pPr>
        <w:pStyle w:val="paragraph"/>
        <w:shd w:val="clear" w:color="auto" w:fill="FFFFFF"/>
        <w:rPr>
          <w:rStyle w:val="eop"/>
          <w:rFonts w:ascii="Arial" w:hAnsi="Arial" w:cs="Arial"/>
          <w:b/>
          <w:bCs/>
          <w:sz w:val="22"/>
          <w:szCs w:val="22"/>
          <w:u w:val="single"/>
        </w:rPr>
      </w:pPr>
    </w:p>
    <w:p w14:paraId="10824D5F" w14:textId="77777777" w:rsidR="00CC5B97" w:rsidRDefault="00CC5B97" w:rsidP="00CC5B97">
      <w:pPr>
        <w:pStyle w:val="paragraph"/>
        <w:shd w:val="clear" w:color="auto" w:fill="FFFFFF"/>
        <w:rPr>
          <w:rStyle w:val="eop"/>
          <w:rFonts w:asciiTheme="minorHAnsi" w:hAnsiTheme="minorHAnsi" w:cstheme="minorHAnsi"/>
          <w:color w:val="201F1E"/>
          <w:sz w:val="22"/>
          <w:szCs w:val="22"/>
        </w:rPr>
      </w:pPr>
    </w:p>
    <w:p w14:paraId="72F059CB" w14:textId="04C56925" w:rsidR="003C40EC" w:rsidRDefault="003C40EC" w:rsidP="00CC5B97">
      <w:pPr>
        <w:pStyle w:val="paragraph"/>
        <w:shd w:val="clear" w:color="auto" w:fill="FFFFFF"/>
        <w:rPr>
          <w:rStyle w:val="eop"/>
          <w:rFonts w:ascii="Arial" w:hAnsi="Arial" w:cs="Arial"/>
          <w:b/>
          <w:bCs/>
          <w:color w:val="201F1E"/>
          <w:sz w:val="22"/>
          <w:szCs w:val="22"/>
          <w:u w:val="single"/>
        </w:rPr>
      </w:pPr>
      <w:r w:rsidRPr="00A15EF2">
        <w:rPr>
          <w:rStyle w:val="eop"/>
          <w:rFonts w:ascii="Arial" w:hAnsi="Arial" w:cs="Arial"/>
          <w:b/>
          <w:bCs/>
          <w:color w:val="201F1E"/>
          <w:sz w:val="22"/>
          <w:szCs w:val="22"/>
          <w:u w:val="single"/>
        </w:rPr>
        <w:t>Key Responsibilities</w:t>
      </w:r>
    </w:p>
    <w:p w14:paraId="784F4F7E" w14:textId="77777777" w:rsidR="00087F11" w:rsidRDefault="00087F11" w:rsidP="00CC5B97">
      <w:pPr>
        <w:pStyle w:val="paragraph"/>
        <w:shd w:val="clear" w:color="auto" w:fill="FFFFFF"/>
        <w:rPr>
          <w:rStyle w:val="eop"/>
          <w:rFonts w:ascii="Arial" w:hAnsi="Arial" w:cs="Arial"/>
          <w:b/>
          <w:bCs/>
          <w:color w:val="201F1E"/>
          <w:sz w:val="22"/>
          <w:szCs w:val="22"/>
          <w:u w:val="single"/>
        </w:rPr>
      </w:pPr>
    </w:p>
    <w:p w14:paraId="55DF3F43" w14:textId="77777777" w:rsidR="00087F11" w:rsidRPr="00333572" w:rsidRDefault="00087F11" w:rsidP="00333572">
      <w:pPr>
        <w:pStyle w:val="ListParagraph"/>
        <w:numPr>
          <w:ilvl w:val="0"/>
          <w:numId w:val="23"/>
        </w:numPr>
        <w:spacing w:after="0" w:line="240" w:lineRule="auto"/>
        <w:jc w:val="both"/>
        <w:rPr>
          <w:rFonts w:ascii="Arial" w:eastAsia="Times New Roman" w:hAnsi="Arial" w:cs="Arial"/>
          <w:lang w:eastAsia="en-GB"/>
        </w:rPr>
      </w:pPr>
      <w:r w:rsidRPr="00333572">
        <w:rPr>
          <w:rFonts w:ascii="Arial" w:eastAsia="Times New Roman" w:hAnsi="Arial" w:cs="Arial"/>
          <w:lang w:eastAsia="en-GB"/>
        </w:rPr>
        <w:t>To undertake street cleansing duties of streets, parks and car parks as required across the three town centres and adjacent areas, emptying of litter bins and the removal of graffiti and other related tasks as required</w:t>
      </w:r>
    </w:p>
    <w:p w14:paraId="084ECC7F" w14:textId="77777777" w:rsidR="00087F11" w:rsidRDefault="00087F11" w:rsidP="00CC5B97">
      <w:pPr>
        <w:pStyle w:val="paragraph"/>
        <w:shd w:val="clear" w:color="auto" w:fill="FFFFFF"/>
        <w:rPr>
          <w:rStyle w:val="eop"/>
          <w:rFonts w:ascii="Arial" w:hAnsi="Arial" w:cs="Arial"/>
          <w:b/>
          <w:bCs/>
          <w:color w:val="201F1E"/>
          <w:sz w:val="22"/>
          <w:szCs w:val="22"/>
          <w:u w:val="single"/>
        </w:rPr>
      </w:pPr>
    </w:p>
    <w:p w14:paraId="24E1DFAD" w14:textId="2F6B404B" w:rsidR="00333572" w:rsidRDefault="00333572" w:rsidP="00333572">
      <w:pPr>
        <w:pStyle w:val="ListParagraph"/>
        <w:numPr>
          <w:ilvl w:val="0"/>
          <w:numId w:val="21"/>
        </w:numPr>
        <w:spacing w:after="0" w:line="240" w:lineRule="auto"/>
        <w:jc w:val="both"/>
        <w:rPr>
          <w:rFonts w:ascii="Arial" w:eastAsia="Times New Roman" w:hAnsi="Arial" w:cs="Arial"/>
          <w:lang w:eastAsia="en-GB"/>
        </w:rPr>
      </w:pPr>
      <w:r w:rsidRPr="00333572">
        <w:rPr>
          <w:rFonts w:ascii="Arial" w:eastAsia="Times New Roman" w:hAnsi="Arial" w:cs="Arial"/>
          <w:lang w:eastAsia="en-GB"/>
        </w:rPr>
        <w:t xml:space="preserve">Liaise and engage with members of the public across the Borough record and report back to Clean and Green </w:t>
      </w:r>
      <w:r w:rsidR="00BE37EC">
        <w:rPr>
          <w:rFonts w:ascii="Arial" w:eastAsia="Times New Roman" w:hAnsi="Arial" w:cs="Arial"/>
          <w:lang w:eastAsia="en-GB"/>
        </w:rPr>
        <w:t>Supervisor</w:t>
      </w:r>
      <w:r w:rsidRPr="00333572">
        <w:rPr>
          <w:rFonts w:ascii="Arial" w:eastAsia="Times New Roman" w:hAnsi="Arial" w:cs="Arial"/>
          <w:lang w:eastAsia="en-GB"/>
        </w:rPr>
        <w:t xml:space="preserve"> any concerns such as litter, car parking, </w:t>
      </w:r>
      <w:r w:rsidR="0031700D" w:rsidRPr="00333572">
        <w:rPr>
          <w:rFonts w:ascii="Arial" w:eastAsia="Times New Roman" w:hAnsi="Arial" w:cs="Arial"/>
          <w:lang w:eastAsia="en-GB"/>
        </w:rPr>
        <w:t>anti-social</w:t>
      </w:r>
      <w:r w:rsidRPr="00333572">
        <w:rPr>
          <w:rFonts w:ascii="Arial" w:eastAsia="Times New Roman" w:hAnsi="Arial" w:cs="Arial"/>
          <w:lang w:eastAsia="en-GB"/>
        </w:rPr>
        <w:t xml:space="preserve"> behaviour.</w:t>
      </w:r>
    </w:p>
    <w:p w14:paraId="00C8C0F9" w14:textId="77777777" w:rsidR="00C617D7" w:rsidRDefault="00C617D7" w:rsidP="00AB615C">
      <w:pPr>
        <w:pStyle w:val="ListParagraph"/>
        <w:spacing w:after="0" w:line="240" w:lineRule="auto"/>
        <w:jc w:val="both"/>
        <w:rPr>
          <w:rFonts w:ascii="Arial" w:eastAsia="Times New Roman" w:hAnsi="Arial" w:cs="Arial"/>
          <w:lang w:eastAsia="en-GB"/>
        </w:rPr>
      </w:pPr>
    </w:p>
    <w:p w14:paraId="18681E41" w14:textId="391A0994" w:rsidR="00BE37EC" w:rsidRPr="00BE37EC" w:rsidRDefault="00333572" w:rsidP="00BE37EC">
      <w:pPr>
        <w:pStyle w:val="ListParagraph"/>
        <w:numPr>
          <w:ilvl w:val="0"/>
          <w:numId w:val="21"/>
        </w:numPr>
        <w:spacing w:after="0" w:line="240" w:lineRule="auto"/>
        <w:rPr>
          <w:rFonts w:ascii="Arial" w:eastAsia="Times New Roman" w:hAnsi="Arial" w:cs="Arial"/>
          <w:lang w:eastAsia="en-GB"/>
        </w:rPr>
      </w:pPr>
      <w:r w:rsidRPr="00BE37EC">
        <w:rPr>
          <w:rFonts w:ascii="Arial" w:hAnsi="Arial" w:cs="Arial"/>
        </w:rPr>
        <w:t>Operate as required vehicles and machinery including those in the CPC classification</w:t>
      </w:r>
      <w:r w:rsidR="00C617D7">
        <w:rPr>
          <w:rFonts w:ascii="Arial" w:hAnsi="Arial" w:cs="Arial"/>
        </w:rPr>
        <w:t>.</w:t>
      </w:r>
      <w:r w:rsidR="00BE37EC" w:rsidRPr="00BE37EC">
        <w:rPr>
          <w:rFonts w:ascii="Arial" w:eastAsia="Times New Roman" w:hAnsi="Arial" w:cs="Arial"/>
          <w:lang w:eastAsia="en-GB"/>
        </w:rPr>
        <w:t xml:space="preserve"> Undertake vehicle and equipment daily checks</w:t>
      </w:r>
    </w:p>
    <w:p w14:paraId="7E2921EB" w14:textId="6D5D6A58" w:rsidR="00087F11" w:rsidRPr="00BE37EC" w:rsidRDefault="00087F11" w:rsidP="00BE37EC">
      <w:pPr>
        <w:shd w:val="clear" w:color="auto" w:fill="FFFFFF"/>
        <w:spacing w:after="0" w:line="240" w:lineRule="auto"/>
        <w:jc w:val="both"/>
        <w:rPr>
          <w:rStyle w:val="eop"/>
          <w:rFonts w:ascii="Arial" w:hAnsi="Arial" w:cs="Arial"/>
          <w:b/>
          <w:bCs/>
          <w:color w:val="201F1E"/>
          <w:u w:val="single"/>
        </w:rPr>
      </w:pPr>
    </w:p>
    <w:p w14:paraId="29F0DA05" w14:textId="465DB573" w:rsidR="00C617D7" w:rsidRDefault="00087F11" w:rsidP="00333572">
      <w:pPr>
        <w:pStyle w:val="paragraph"/>
        <w:numPr>
          <w:ilvl w:val="0"/>
          <w:numId w:val="17"/>
        </w:numPr>
        <w:shd w:val="clear" w:color="auto" w:fill="FFFFFF"/>
        <w:rPr>
          <w:rStyle w:val="eop"/>
          <w:rFonts w:ascii="Arial" w:hAnsi="Arial" w:cs="Arial"/>
          <w:color w:val="201F1E"/>
          <w:sz w:val="22"/>
          <w:szCs w:val="22"/>
        </w:rPr>
      </w:pPr>
      <w:r w:rsidRPr="009F024D">
        <w:rPr>
          <w:rStyle w:val="eop"/>
          <w:rFonts w:ascii="Arial" w:hAnsi="Arial" w:cs="Arial"/>
          <w:sz w:val="22"/>
          <w:szCs w:val="22"/>
        </w:rPr>
        <w:t xml:space="preserve">To undertake </w:t>
      </w:r>
      <w:r w:rsidR="00C617D7">
        <w:rPr>
          <w:rStyle w:val="eop"/>
          <w:rFonts w:ascii="Arial" w:hAnsi="Arial" w:cs="Arial"/>
          <w:sz w:val="22"/>
          <w:szCs w:val="22"/>
        </w:rPr>
        <w:t>g</w:t>
      </w:r>
      <w:r w:rsidR="00C617D7" w:rsidRPr="009F024D">
        <w:rPr>
          <w:rStyle w:val="eop"/>
          <w:rFonts w:ascii="Arial" w:hAnsi="Arial" w:cs="Arial"/>
          <w:sz w:val="22"/>
          <w:szCs w:val="22"/>
        </w:rPr>
        <w:t xml:space="preserve">rounds </w:t>
      </w:r>
      <w:r w:rsidR="00C617D7">
        <w:rPr>
          <w:rStyle w:val="eop"/>
          <w:rFonts w:ascii="Arial" w:hAnsi="Arial" w:cs="Arial"/>
          <w:sz w:val="22"/>
          <w:szCs w:val="22"/>
        </w:rPr>
        <w:t>m</w:t>
      </w:r>
      <w:r w:rsidR="00C617D7" w:rsidRPr="009F024D">
        <w:rPr>
          <w:rStyle w:val="eop"/>
          <w:rFonts w:ascii="Arial" w:hAnsi="Arial" w:cs="Arial"/>
          <w:sz w:val="22"/>
          <w:szCs w:val="22"/>
        </w:rPr>
        <w:t xml:space="preserve">aintenance </w:t>
      </w:r>
      <w:r w:rsidRPr="009F024D">
        <w:rPr>
          <w:rStyle w:val="eop"/>
          <w:rFonts w:ascii="Arial" w:hAnsi="Arial" w:cs="Arial"/>
          <w:sz w:val="22"/>
          <w:szCs w:val="22"/>
        </w:rPr>
        <w:t xml:space="preserve">duties on parks, open spaces </w:t>
      </w:r>
      <w:r w:rsidR="00BE37EC">
        <w:rPr>
          <w:rStyle w:val="eop"/>
          <w:rFonts w:ascii="Arial" w:hAnsi="Arial" w:cs="Arial"/>
          <w:sz w:val="22"/>
          <w:szCs w:val="22"/>
        </w:rPr>
        <w:t xml:space="preserve">and housing land </w:t>
      </w:r>
      <w:r w:rsidRPr="009F024D">
        <w:rPr>
          <w:rStyle w:val="eop"/>
          <w:rFonts w:ascii="Arial" w:hAnsi="Arial" w:cs="Arial"/>
          <w:sz w:val="22"/>
          <w:szCs w:val="22"/>
        </w:rPr>
        <w:t xml:space="preserve">across the </w:t>
      </w:r>
      <w:r w:rsidR="00C617D7">
        <w:rPr>
          <w:rStyle w:val="eop"/>
          <w:rFonts w:ascii="Arial" w:hAnsi="Arial" w:cs="Arial"/>
          <w:sz w:val="22"/>
          <w:szCs w:val="22"/>
        </w:rPr>
        <w:t>b</w:t>
      </w:r>
      <w:r w:rsidR="00C617D7" w:rsidRPr="009F024D">
        <w:rPr>
          <w:rStyle w:val="eop"/>
          <w:rFonts w:ascii="Arial" w:hAnsi="Arial" w:cs="Arial"/>
          <w:sz w:val="22"/>
          <w:szCs w:val="22"/>
        </w:rPr>
        <w:t>orough</w:t>
      </w:r>
      <w:r w:rsidRPr="009F024D">
        <w:rPr>
          <w:rStyle w:val="eop"/>
          <w:rFonts w:ascii="Arial" w:hAnsi="Arial" w:cs="Arial"/>
          <w:sz w:val="22"/>
          <w:szCs w:val="22"/>
        </w:rPr>
        <w:t>, maintaining grass, shrub beds, sports and other associated areas and tasks</w:t>
      </w:r>
      <w:r w:rsidR="00333572">
        <w:rPr>
          <w:rStyle w:val="eop"/>
          <w:rFonts w:ascii="Arial" w:hAnsi="Arial" w:cs="Arial"/>
          <w:sz w:val="22"/>
          <w:szCs w:val="22"/>
        </w:rPr>
        <w:t xml:space="preserve"> as required.</w:t>
      </w:r>
      <w:r w:rsidR="00C617D7">
        <w:rPr>
          <w:rStyle w:val="eop"/>
          <w:rFonts w:ascii="Arial" w:hAnsi="Arial" w:cs="Arial"/>
          <w:sz w:val="22"/>
          <w:szCs w:val="22"/>
        </w:rPr>
        <w:br/>
      </w:r>
      <w:r w:rsidR="00333572" w:rsidRPr="00333572">
        <w:rPr>
          <w:rStyle w:val="eop"/>
          <w:rFonts w:ascii="Arial" w:hAnsi="Arial" w:cs="Arial"/>
          <w:color w:val="201F1E"/>
          <w:sz w:val="22"/>
          <w:szCs w:val="22"/>
        </w:rPr>
        <w:t xml:space="preserve"> </w:t>
      </w:r>
    </w:p>
    <w:p w14:paraId="654C7DB6" w14:textId="01AB9026" w:rsidR="00333572" w:rsidRPr="009F024D" w:rsidRDefault="00333572" w:rsidP="00333572">
      <w:pPr>
        <w:pStyle w:val="paragraph"/>
        <w:numPr>
          <w:ilvl w:val="0"/>
          <w:numId w:val="17"/>
        </w:numPr>
        <w:shd w:val="clear" w:color="auto" w:fill="FFFFFF"/>
        <w:rPr>
          <w:rStyle w:val="eop"/>
          <w:rFonts w:ascii="Arial" w:hAnsi="Arial" w:cs="Arial"/>
          <w:color w:val="201F1E"/>
          <w:sz w:val="22"/>
          <w:szCs w:val="22"/>
        </w:rPr>
      </w:pPr>
      <w:r w:rsidRPr="009F024D">
        <w:rPr>
          <w:rStyle w:val="eop"/>
          <w:rFonts w:ascii="Arial" w:hAnsi="Arial" w:cs="Arial"/>
          <w:color w:val="201F1E"/>
          <w:sz w:val="22"/>
          <w:szCs w:val="22"/>
        </w:rPr>
        <w:t>Drive service vehicles, ride-on and pedestrian mowers,</w:t>
      </w:r>
      <w:r w:rsidR="00AB615C">
        <w:rPr>
          <w:rStyle w:val="eop"/>
          <w:rFonts w:ascii="Arial" w:hAnsi="Arial" w:cs="Arial"/>
          <w:color w:val="201F1E"/>
          <w:sz w:val="22"/>
          <w:szCs w:val="22"/>
        </w:rPr>
        <w:t xml:space="preserve"> </w:t>
      </w:r>
      <w:r w:rsidR="0031700D" w:rsidRPr="009F024D">
        <w:rPr>
          <w:rStyle w:val="eop"/>
          <w:rFonts w:ascii="Arial" w:hAnsi="Arial" w:cs="Arial"/>
          <w:color w:val="201F1E"/>
          <w:sz w:val="22"/>
          <w:szCs w:val="22"/>
        </w:rPr>
        <w:t>handheld</w:t>
      </w:r>
      <w:r w:rsidRPr="009F024D">
        <w:rPr>
          <w:rStyle w:val="eop"/>
          <w:rFonts w:ascii="Arial" w:hAnsi="Arial" w:cs="Arial"/>
          <w:color w:val="201F1E"/>
          <w:sz w:val="22"/>
          <w:szCs w:val="22"/>
        </w:rPr>
        <w:t xml:space="preserve"> equipment and the operation of plant and machinery as required</w:t>
      </w:r>
    </w:p>
    <w:p w14:paraId="194B21DD" w14:textId="77777777" w:rsidR="002329AB" w:rsidRPr="00333572" w:rsidRDefault="002329AB" w:rsidP="002329AB">
      <w:pPr>
        <w:pStyle w:val="ListParagraph"/>
        <w:spacing w:after="0" w:line="240" w:lineRule="auto"/>
        <w:jc w:val="both"/>
        <w:rPr>
          <w:rFonts w:ascii="Arial" w:eastAsia="Times New Roman" w:hAnsi="Arial" w:cs="Arial"/>
          <w:lang w:eastAsia="en-GB"/>
        </w:rPr>
      </w:pPr>
    </w:p>
    <w:p w14:paraId="1C827C6F" w14:textId="56714FBF" w:rsidR="00087F11" w:rsidRDefault="00087F11" w:rsidP="00BE37EC">
      <w:pPr>
        <w:pStyle w:val="paragraph"/>
        <w:numPr>
          <w:ilvl w:val="0"/>
          <w:numId w:val="18"/>
        </w:numPr>
        <w:shd w:val="clear" w:color="auto" w:fill="FFFFFF"/>
        <w:rPr>
          <w:rStyle w:val="eop"/>
          <w:rFonts w:ascii="Arial" w:hAnsi="Arial" w:cs="Arial"/>
          <w:sz w:val="22"/>
          <w:szCs w:val="22"/>
        </w:rPr>
      </w:pPr>
      <w:r w:rsidRPr="009F024D">
        <w:rPr>
          <w:rStyle w:val="eop"/>
          <w:rFonts w:ascii="Arial" w:hAnsi="Arial" w:cs="Arial"/>
          <w:sz w:val="22"/>
          <w:szCs w:val="22"/>
        </w:rPr>
        <w:t>Promote and maintain a culture which places customers first and aims to deliver a high standard of service.</w:t>
      </w:r>
    </w:p>
    <w:p w14:paraId="3DEC1572" w14:textId="77777777" w:rsidR="002329AB" w:rsidRPr="009F024D" w:rsidRDefault="002329AB" w:rsidP="002329AB">
      <w:pPr>
        <w:pStyle w:val="paragraph"/>
        <w:shd w:val="clear" w:color="auto" w:fill="FFFFFF"/>
        <w:rPr>
          <w:rStyle w:val="eop"/>
          <w:rFonts w:ascii="Arial" w:hAnsi="Arial" w:cs="Arial"/>
          <w:sz w:val="22"/>
          <w:szCs w:val="22"/>
        </w:rPr>
      </w:pPr>
    </w:p>
    <w:p w14:paraId="5F4F4693" w14:textId="20518BD7" w:rsidR="009F024D" w:rsidRDefault="009F024D" w:rsidP="00BE37EC">
      <w:pPr>
        <w:pStyle w:val="paragraph"/>
        <w:numPr>
          <w:ilvl w:val="0"/>
          <w:numId w:val="18"/>
        </w:numPr>
        <w:shd w:val="clear" w:color="auto" w:fill="FFFFFF"/>
        <w:rPr>
          <w:rStyle w:val="eop"/>
          <w:rFonts w:ascii="Arial" w:hAnsi="Arial" w:cs="Arial"/>
          <w:color w:val="201F1E"/>
          <w:sz w:val="22"/>
          <w:szCs w:val="22"/>
        </w:rPr>
      </w:pPr>
      <w:r w:rsidRPr="009F024D">
        <w:rPr>
          <w:rStyle w:val="eop"/>
          <w:rFonts w:ascii="Arial" w:hAnsi="Arial" w:cs="Arial"/>
          <w:color w:val="201F1E"/>
          <w:sz w:val="22"/>
          <w:szCs w:val="22"/>
        </w:rPr>
        <w:t>Provide cover for colleagues and other job roles as required</w:t>
      </w:r>
    </w:p>
    <w:p w14:paraId="344A20AA" w14:textId="77777777" w:rsidR="002329AB" w:rsidRPr="009F024D" w:rsidRDefault="002329AB" w:rsidP="002329AB">
      <w:pPr>
        <w:pStyle w:val="paragraph"/>
        <w:shd w:val="clear" w:color="auto" w:fill="FFFFFF"/>
        <w:ind w:left="720"/>
        <w:rPr>
          <w:rStyle w:val="eop"/>
          <w:rFonts w:ascii="Arial" w:hAnsi="Arial" w:cs="Arial"/>
          <w:color w:val="201F1E"/>
          <w:sz w:val="22"/>
          <w:szCs w:val="22"/>
        </w:rPr>
      </w:pPr>
    </w:p>
    <w:p w14:paraId="7DCC1543" w14:textId="4CAAE5A0" w:rsidR="009F024D" w:rsidRDefault="009F024D" w:rsidP="00BE37EC">
      <w:pPr>
        <w:pStyle w:val="paragraph"/>
        <w:numPr>
          <w:ilvl w:val="0"/>
          <w:numId w:val="18"/>
        </w:numPr>
        <w:shd w:val="clear" w:color="auto" w:fill="FFFFFF"/>
        <w:rPr>
          <w:rStyle w:val="eop"/>
          <w:rFonts w:ascii="Arial" w:hAnsi="Arial" w:cs="Arial"/>
          <w:color w:val="201F1E"/>
          <w:sz w:val="22"/>
          <w:szCs w:val="22"/>
        </w:rPr>
      </w:pPr>
      <w:r w:rsidRPr="009F024D">
        <w:rPr>
          <w:rStyle w:val="eop"/>
          <w:rFonts w:ascii="Arial" w:hAnsi="Arial" w:cs="Arial"/>
          <w:color w:val="201F1E"/>
          <w:sz w:val="22"/>
          <w:szCs w:val="22"/>
        </w:rPr>
        <w:t>Carry out visual checks within the Brough of street furniture, bus shelters, public notice boards, furniture, bins, sets, buildings and observe other health and safety related issues etc and report any damage to the Clean and Green Chargehand.</w:t>
      </w:r>
    </w:p>
    <w:p w14:paraId="4F0453F6" w14:textId="77777777" w:rsidR="002329AB" w:rsidRPr="009F024D" w:rsidRDefault="002329AB" w:rsidP="002329AB">
      <w:pPr>
        <w:pStyle w:val="paragraph"/>
        <w:shd w:val="clear" w:color="auto" w:fill="FFFFFF"/>
        <w:rPr>
          <w:rStyle w:val="eop"/>
          <w:rFonts w:ascii="Arial" w:hAnsi="Arial" w:cs="Arial"/>
          <w:color w:val="201F1E"/>
          <w:sz w:val="22"/>
          <w:szCs w:val="22"/>
        </w:rPr>
      </w:pPr>
    </w:p>
    <w:p w14:paraId="7BE1B7F3" w14:textId="7BEB919A" w:rsidR="009F024D" w:rsidRDefault="009F024D" w:rsidP="00BE37EC">
      <w:pPr>
        <w:pStyle w:val="paragraph"/>
        <w:numPr>
          <w:ilvl w:val="0"/>
          <w:numId w:val="18"/>
        </w:numPr>
        <w:shd w:val="clear" w:color="auto" w:fill="FFFFFF"/>
        <w:rPr>
          <w:rStyle w:val="eop"/>
          <w:rFonts w:ascii="Arial" w:hAnsi="Arial" w:cs="Arial"/>
          <w:color w:val="201F1E"/>
          <w:sz w:val="22"/>
          <w:szCs w:val="22"/>
        </w:rPr>
      </w:pPr>
      <w:r w:rsidRPr="009F024D">
        <w:rPr>
          <w:rStyle w:val="eop"/>
          <w:rFonts w:ascii="Arial" w:hAnsi="Arial" w:cs="Arial"/>
          <w:color w:val="201F1E"/>
          <w:sz w:val="22"/>
          <w:szCs w:val="22"/>
        </w:rPr>
        <w:t>Complete all necessary log sheets to statutory requirements and Council procedures.</w:t>
      </w:r>
    </w:p>
    <w:p w14:paraId="276790A5" w14:textId="77777777" w:rsidR="002329AB" w:rsidRPr="009F024D" w:rsidRDefault="002329AB" w:rsidP="002329AB">
      <w:pPr>
        <w:pStyle w:val="paragraph"/>
        <w:shd w:val="clear" w:color="auto" w:fill="FFFFFF"/>
        <w:ind w:left="720"/>
        <w:rPr>
          <w:rStyle w:val="eop"/>
          <w:rFonts w:ascii="Arial" w:hAnsi="Arial" w:cs="Arial"/>
          <w:color w:val="201F1E"/>
          <w:sz w:val="22"/>
          <w:szCs w:val="22"/>
        </w:rPr>
      </w:pPr>
    </w:p>
    <w:p w14:paraId="405C714D" w14:textId="68A4DECA" w:rsidR="009F024D" w:rsidRDefault="009F024D" w:rsidP="00BE37EC">
      <w:pPr>
        <w:pStyle w:val="paragraph"/>
        <w:numPr>
          <w:ilvl w:val="0"/>
          <w:numId w:val="18"/>
        </w:numPr>
        <w:shd w:val="clear" w:color="auto" w:fill="FFFFFF"/>
        <w:rPr>
          <w:rStyle w:val="eop"/>
          <w:rFonts w:ascii="Arial" w:hAnsi="Arial" w:cs="Arial"/>
          <w:color w:val="201F1E"/>
          <w:sz w:val="22"/>
          <w:szCs w:val="22"/>
        </w:rPr>
      </w:pPr>
      <w:r w:rsidRPr="009F024D">
        <w:rPr>
          <w:rStyle w:val="eop"/>
          <w:rFonts w:ascii="Arial" w:hAnsi="Arial" w:cs="Arial"/>
          <w:color w:val="201F1E"/>
          <w:sz w:val="22"/>
          <w:szCs w:val="22"/>
        </w:rPr>
        <w:t xml:space="preserve">Be responsible for the health and safety of themselves, their work colleagues and equipment and plant in line with Council and departmental policies. </w:t>
      </w:r>
    </w:p>
    <w:p w14:paraId="60E46598" w14:textId="77777777" w:rsidR="002329AB" w:rsidRPr="009F024D" w:rsidRDefault="002329AB" w:rsidP="002329AB">
      <w:pPr>
        <w:pStyle w:val="paragraph"/>
        <w:shd w:val="clear" w:color="auto" w:fill="FFFFFF"/>
        <w:rPr>
          <w:rStyle w:val="eop"/>
          <w:rFonts w:ascii="Arial" w:hAnsi="Arial" w:cs="Arial"/>
          <w:color w:val="201F1E"/>
          <w:sz w:val="22"/>
          <w:szCs w:val="22"/>
        </w:rPr>
      </w:pPr>
    </w:p>
    <w:p w14:paraId="5CE9AA11" w14:textId="68939189" w:rsidR="00A15EF2" w:rsidRDefault="009F024D" w:rsidP="00BE37EC">
      <w:pPr>
        <w:pStyle w:val="paragraph"/>
        <w:numPr>
          <w:ilvl w:val="0"/>
          <w:numId w:val="18"/>
        </w:numPr>
        <w:shd w:val="clear" w:color="auto" w:fill="FFFFFF"/>
        <w:rPr>
          <w:rStyle w:val="eop"/>
          <w:rFonts w:ascii="Arial" w:hAnsi="Arial" w:cs="Arial"/>
          <w:color w:val="201F1E"/>
          <w:sz w:val="22"/>
          <w:szCs w:val="22"/>
        </w:rPr>
      </w:pPr>
      <w:r w:rsidRPr="009F024D">
        <w:rPr>
          <w:rStyle w:val="eop"/>
          <w:rFonts w:ascii="Arial" w:hAnsi="Arial" w:cs="Arial"/>
          <w:color w:val="201F1E"/>
          <w:sz w:val="22"/>
          <w:szCs w:val="22"/>
        </w:rPr>
        <w:t>Any other duties commensurate with the grade</w:t>
      </w:r>
      <w:r>
        <w:rPr>
          <w:rStyle w:val="eop"/>
          <w:rFonts w:ascii="Arial" w:hAnsi="Arial" w:cs="Arial"/>
          <w:color w:val="201F1E"/>
          <w:sz w:val="22"/>
          <w:szCs w:val="22"/>
        </w:rPr>
        <w:t>.</w:t>
      </w:r>
    </w:p>
    <w:p w14:paraId="2996D132" w14:textId="77777777" w:rsidR="009F024D" w:rsidRDefault="009F024D" w:rsidP="009F024D">
      <w:pPr>
        <w:pStyle w:val="paragraph"/>
        <w:shd w:val="clear" w:color="auto" w:fill="FFFFFF"/>
        <w:rPr>
          <w:rStyle w:val="eop"/>
          <w:rFonts w:ascii="Arial" w:hAnsi="Arial" w:cs="Arial"/>
          <w:b/>
          <w:bCs/>
          <w:color w:val="201F1E"/>
        </w:rPr>
      </w:pPr>
    </w:p>
    <w:p w14:paraId="02DDCF1B" w14:textId="4B6930E4" w:rsid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lastRenderedPageBreak/>
        <w:t>Additional Requirements</w:t>
      </w:r>
    </w:p>
    <w:p w14:paraId="655113AE" w14:textId="77777777" w:rsidR="00BE37EC" w:rsidRDefault="00BE37EC" w:rsidP="00BE37EC">
      <w:pPr>
        <w:tabs>
          <w:tab w:val="num" w:pos="851"/>
        </w:tabs>
        <w:spacing w:after="0" w:line="240" w:lineRule="auto"/>
        <w:ind w:left="720"/>
        <w:jc w:val="both"/>
        <w:rPr>
          <w:rFonts w:ascii="Arial" w:eastAsia="Times New Roman" w:hAnsi="Arial" w:cs="Arial"/>
          <w:lang w:eastAsia="en-GB"/>
        </w:rPr>
      </w:pPr>
    </w:p>
    <w:p w14:paraId="0920272F" w14:textId="7E9F4BA1" w:rsidR="00BE37EC" w:rsidRPr="00AB615C" w:rsidRDefault="00BE37EC" w:rsidP="00AB615C">
      <w:pPr>
        <w:pStyle w:val="ListParagraph"/>
        <w:numPr>
          <w:ilvl w:val="0"/>
          <w:numId w:val="26"/>
        </w:numPr>
        <w:tabs>
          <w:tab w:val="num" w:pos="851"/>
        </w:tabs>
        <w:spacing w:after="0" w:line="240" w:lineRule="auto"/>
        <w:jc w:val="both"/>
        <w:rPr>
          <w:rFonts w:ascii="Arial" w:eastAsia="Times New Roman" w:hAnsi="Arial" w:cs="Arial"/>
          <w:lang w:eastAsia="en-GB"/>
        </w:rPr>
      </w:pPr>
      <w:r w:rsidRPr="002329AB">
        <w:rPr>
          <w:rFonts w:ascii="Arial" w:eastAsia="Times New Roman" w:hAnsi="Arial" w:cs="Arial"/>
          <w:lang w:eastAsia="en-GB"/>
        </w:rPr>
        <w:t>Work in inclement and diverse weather conditions</w:t>
      </w:r>
    </w:p>
    <w:p w14:paraId="318BED99" w14:textId="2956E36C" w:rsidR="00BE37EC" w:rsidRPr="002329AB" w:rsidRDefault="002329AB" w:rsidP="002329AB">
      <w:pPr>
        <w:pStyle w:val="ListParagraph"/>
        <w:numPr>
          <w:ilvl w:val="0"/>
          <w:numId w:val="26"/>
        </w:numPr>
        <w:spacing w:after="0" w:line="240" w:lineRule="auto"/>
        <w:jc w:val="both"/>
        <w:rPr>
          <w:rFonts w:ascii="Arial" w:eastAsia="Times New Roman" w:hAnsi="Arial" w:cs="Arial"/>
          <w:lang w:eastAsia="en-GB"/>
        </w:rPr>
      </w:pPr>
      <w:r>
        <w:rPr>
          <w:rFonts w:ascii="Arial" w:eastAsia="Times New Roman" w:hAnsi="Arial" w:cs="Arial"/>
          <w:lang w:eastAsia="en-GB"/>
        </w:rPr>
        <w:t>B</w:t>
      </w:r>
      <w:r w:rsidR="00BE37EC" w:rsidRPr="002329AB">
        <w:rPr>
          <w:rFonts w:ascii="Arial" w:eastAsia="Times New Roman" w:hAnsi="Arial" w:cs="Arial"/>
          <w:lang w:eastAsia="en-GB"/>
        </w:rPr>
        <w:t>e able to lift and manoeuvre various loads and undertake a continuous period of manual work in any weather.</w:t>
      </w:r>
    </w:p>
    <w:p w14:paraId="17E4B3BE" w14:textId="0F98EC69" w:rsid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Carry out additional duties commensurate with the grade for the post as and when required. </w:t>
      </w:r>
    </w:p>
    <w:p w14:paraId="353689F0" w14:textId="1323B8B0" w:rsidR="00537136"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Embrace and promote our Values &amp; Behaviours</w:t>
      </w:r>
    </w:p>
    <w:p w14:paraId="3BD043AF" w14:textId="7551CD9B" w:rsidR="00A15EF2"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Promote equality, diversity and inclusion in line with our policies and procedures. </w:t>
      </w:r>
    </w:p>
    <w:p w14:paraId="3E290329" w14:textId="02697230"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Human Rights Act and the Freedom of Information Act 2000, or any statutory re-enactment thereof at all times.</w:t>
      </w:r>
    </w:p>
    <w:p w14:paraId="2BB930E5" w14:textId="5D038C3E"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4F067504" w14:textId="51C08631"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 xml:space="preserve">Take responsibility for personal development. </w:t>
      </w:r>
    </w:p>
    <w:p w14:paraId="1615CE02" w14:textId="6F66E637" w:rsidR="00911DC7" w:rsidRDefault="00911DC7" w:rsidP="00A15EF2">
      <w:pPr>
        <w:pStyle w:val="ListParagraph"/>
        <w:numPr>
          <w:ilvl w:val="0"/>
          <w:numId w:val="14"/>
        </w:numPr>
        <w:tabs>
          <w:tab w:val="num" w:pos="851"/>
        </w:tabs>
        <w:jc w:val="both"/>
        <w:rPr>
          <w:rFonts w:ascii="Arial" w:hAnsi="Arial" w:cs="Arial"/>
        </w:rPr>
      </w:pPr>
      <w:r>
        <w:rPr>
          <w:rFonts w:ascii="Arial" w:hAnsi="Arial" w:cs="Arial"/>
        </w:rPr>
        <w:t xml:space="preserve">Work outside of normal working hours on an </w:t>
      </w:r>
      <w:r w:rsidR="00034690">
        <w:rPr>
          <w:rFonts w:ascii="Arial" w:hAnsi="Arial" w:cs="Arial"/>
        </w:rPr>
        <w:t xml:space="preserve">ad-hoc </w:t>
      </w:r>
      <w:r>
        <w:rPr>
          <w:rFonts w:ascii="Arial" w:hAnsi="Arial" w:cs="Arial"/>
        </w:rPr>
        <w:t xml:space="preserve">basis to attend meetings or complete essential tasks. </w:t>
      </w:r>
    </w:p>
    <w:p w14:paraId="32649839" w14:textId="7032C4CD" w:rsidR="00A15EF2" w:rsidRDefault="00537136" w:rsidP="00A15EF2">
      <w:pPr>
        <w:pStyle w:val="ListParagraph"/>
        <w:numPr>
          <w:ilvl w:val="0"/>
          <w:numId w:val="14"/>
        </w:numPr>
        <w:tabs>
          <w:tab w:val="num" w:pos="851"/>
        </w:tabs>
        <w:jc w:val="both"/>
        <w:rPr>
          <w:rFonts w:ascii="Arial" w:hAnsi="Arial" w:cs="Arial"/>
        </w:rPr>
      </w:pPr>
      <w:r>
        <w:rPr>
          <w:rFonts w:ascii="Arial" w:hAnsi="Arial" w:cs="Arial"/>
        </w:rPr>
        <w:t>Ensure that all</w:t>
      </w:r>
      <w:r w:rsidR="00A15EF2" w:rsidRPr="00A15EF2">
        <w:rPr>
          <w:rFonts w:ascii="Arial" w:hAnsi="Arial" w:cs="Arial"/>
        </w:rPr>
        <w:t xml:space="preserve"> Policies and procedure</w:t>
      </w:r>
      <w:r>
        <w:rPr>
          <w:rFonts w:ascii="Arial" w:hAnsi="Arial" w:cs="Arial"/>
        </w:rPr>
        <w:t>s are followed.</w:t>
      </w:r>
    </w:p>
    <w:p w14:paraId="323B5879" w14:textId="3D73DCEE"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Demonstrate commitment to and support for safeguarding and promoting the welfare of children, young people and vulnerable adults.</w:t>
      </w:r>
    </w:p>
    <w:p w14:paraId="0128D6F8" w14:textId="3201A7AA" w:rsidR="003C40EC" w:rsidRDefault="003C40EC" w:rsidP="00CC5B97">
      <w:pPr>
        <w:pStyle w:val="paragraph"/>
        <w:shd w:val="clear" w:color="auto" w:fill="FFFFFF"/>
        <w:rPr>
          <w:rStyle w:val="eop"/>
          <w:rFonts w:ascii="Arial" w:hAnsi="Arial" w:cs="Arial"/>
          <w:b/>
          <w:bCs/>
          <w:color w:val="201F1E"/>
          <w:sz w:val="22"/>
          <w:szCs w:val="22"/>
        </w:rPr>
      </w:pPr>
    </w:p>
    <w:p w14:paraId="60A1CEA8" w14:textId="77777777" w:rsidR="003C40EC" w:rsidRDefault="003C40EC" w:rsidP="00CC5B97">
      <w:pPr>
        <w:pStyle w:val="paragraph"/>
        <w:shd w:val="clear" w:color="auto" w:fill="FFFFFF"/>
        <w:rPr>
          <w:rStyle w:val="eop"/>
          <w:rFonts w:ascii="Arial" w:hAnsi="Arial" w:cs="Arial"/>
          <w:b/>
          <w:bCs/>
          <w:color w:val="201F1E"/>
          <w:sz w:val="22"/>
          <w:szCs w:val="22"/>
        </w:rPr>
      </w:pPr>
    </w:p>
    <w:p w14:paraId="06492F3F" w14:textId="5F11D26B" w:rsidR="00CC5B97" w:rsidRPr="00D8793B"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w:t>
      </w:r>
      <w:r w:rsidR="0031700D" w:rsidRPr="00D8793B">
        <w:rPr>
          <w:rFonts w:ascii="Arial" w:hAnsi="Arial" w:cs="Arial"/>
          <w:color w:val="000000" w:themeColor="text1"/>
        </w:rPr>
        <w:t>developed,</w:t>
      </w:r>
      <w:r w:rsidRPr="00D8793B">
        <w:rPr>
          <w:rFonts w:ascii="Arial" w:hAnsi="Arial" w:cs="Arial"/>
          <w:color w:val="000000" w:themeColor="text1"/>
        </w:rPr>
        <w:t xml:space="preserve">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w:t>
      </w:r>
      <w:r w:rsidR="0031700D" w:rsidRPr="00D8793B">
        <w:rPr>
          <w:rFonts w:ascii="Arial" w:hAnsi="Arial" w:cs="Arial"/>
          <w:color w:val="000000" w:themeColor="text1"/>
        </w:rPr>
        <w:t>possible,</w:t>
      </w:r>
      <w:r w:rsidRPr="00D8793B">
        <w:rPr>
          <w:rFonts w:ascii="Arial" w:hAnsi="Arial" w:cs="Arial"/>
          <w:color w:val="000000" w:themeColor="text1"/>
        </w:rPr>
        <w:t xml:space="preserve"> we reserve the right to insist on changes to the job holder after consultation with the postholder. </w:t>
      </w:r>
    </w:p>
    <w:sectPr w:rsidR="00CC5B97" w:rsidRPr="00D879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14603" w14:textId="77777777" w:rsidR="008B2E2F" w:rsidRDefault="008B2E2F" w:rsidP="00703A77">
      <w:pPr>
        <w:spacing w:after="0" w:line="240" w:lineRule="auto"/>
      </w:pPr>
      <w:r>
        <w:separator/>
      </w:r>
    </w:p>
  </w:endnote>
  <w:endnote w:type="continuationSeparator" w:id="0">
    <w:p w14:paraId="11C28FA2" w14:textId="77777777" w:rsidR="008B2E2F" w:rsidRDefault="008B2E2F"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49B5" w14:textId="77777777" w:rsidR="008B2E2F" w:rsidRDefault="008B2E2F" w:rsidP="00703A77">
      <w:pPr>
        <w:spacing w:after="0" w:line="240" w:lineRule="auto"/>
      </w:pPr>
      <w:r>
        <w:separator/>
      </w:r>
    </w:p>
  </w:footnote>
  <w:footnote w:type="continuationSeparator" w:id="0">
    <w:p w14:paraId="159C4D83" w14:textId="77777777" w:rsidR="008B2E2F" w:rsidRDefault="008B2E2F"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6E577FF9" w:rsidR="00B31D33" w:rsidRDefault="001E14C5">
    <w:pPr>
      <w:pStyle w:val="Header"/>
    </w:pPr>
    <w:r>
      <w:rPr>
        <w:noProof/>
      </w:rPr>
      <w:drawing>
        <wp:anchor distT="0" distB="0" distL="114300" distR="114300" simplePos="0" relativeHeight="251663360" behindDoc="0" locked="0" layoutInCell="1" allowOverlap="1" wp14:anchorId="508C8204" wp14:editId="429A8082">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F3947B" wp14:editId="73FEC69F">
              <wp:simplePos x="0" y="0"/>
              <wp:positionH relativeFrom="column">
                <wp:posOffset>-1202076</wp:posOffset>
              </wp:positionH>
              <wp:positionV relativeFrom="paragraph">
                <wp:posOffset>-449580</wp:posOffset>
              </wp:positionV>
              <wp:extent cx="7871460" cy="780836"/>
              <wp:effectExtent l="0" t="0" r="1524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80836"/>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ABD2" id="Rectangle 203" o:spid="_x0000_s1026" alt="&quot;&quot;" style="position:absolute;margin-left:-94.65pt;margin-top:-35.4pt;width:61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tdQIAAEcFAAAOAAAAZHJzL2Uyb0RvYy54bWysVEtv2zAMvg/YfxB0X22naZMFdYqgRYcB&#10;RVu0HXpWZCkWIIuapMTJfv0o+ZGgK3YYloNCmuTHhz7q6nrfaLITziswJS3OckqE4VApsynpj9e7&#10;L3NKfGCmYhqMKOlBeHq9/PzpqrULMYEadCUcQRDjF60taR2CXWSZ57VomD8DKwwaJbiGBVTdJqsc&#10;axG90dkkzy+zFlxlHXDhPX697Yx0mfClFDw8SulFILqkWFtIp0vnOp7Z8ootNo7ZWvG+DPYPVTRM&#10;GUw6Qt2ywMjWqT+gGsUdeJDhjEOTgZSKi9QDdlPk77p5qZkVqRccjrfjmPz/g+UPuxf75HAMrfUL&#10;j2LsYi9dE/+xPrJPwzqMwxL7QDh+nM1nxfQSZ8rRNpvn8/PLOM3sGG2dD98ENCQKJXV4GWlGbHfv&#10;Q+c6uMRkHrSq7pTWSXGb9Y12ZMfixRXn+eSiRz9xy441JykctIjB2jwLSVSFVU5SxkQnMeIxzoUJ&#10;RWeqWSW6NBc5/oYskYAxInWUACOyxPJG7B5g8OxABuyuv94/horExjE4/1thXfAYkTKDCWNwowy4&#10;jwA0dtVn7vyx/JPRRHEN1eHJEQfdLnjL7xTezz3z4Yk5JD9eKS50eMRDamhLCr1ESQ3u10ffoz9y&#10;Eq2UtLhMJfU/t8wJSvR3g2z9WkyncfuSMr2YTVBxp5b1qcVsmxvAay/w6bA8idE/6EGUDpo33PtV&#10;zIomZjjmLikPblBuQrfk+HJwsVolN9w4y8K9ebE8gsepRv697t+Ysz1JA9L7AYbFY4t3XO18Y6SB&#10;1TaAVInIx7n288ZtTcTpX5b4HJzqyev4/i1/AwAA//8DAFBLAwQUAAYACAAAACEAhU6WkeEAAAAM&#10;AQAADwAAAGRycy9kb3ducmV2LnhtbEyPQU/DMAyF70j8h8hIXNCWrGhkK00nNAmhnoDBgWPWmLZa&#10;41RNtpV/j3eCm+339Py9YjP5XpxwjF0gA4u5AoFUB9dRY+Dz43m2AhGTJWf7QGjgByNsyuurwuYu&#10;nOkdT7vUCA6hmFsDbUpDLmWsW/Q2zsOAxNp3GL1NvI6NdKM9c7jvZabUg/S2I/7Q2gG3LdaH3dEb&#10;uGv026ur9IuW27Xu3KHqv3RlzO3N9PQIIuGU/sxwwWd0KJlpH47kougNzBar9T17edKKS1wsaqn4&#10;tDewzDKQZSH/lyh/AQAA//8DAFBLAQItABQABgAIAAAAIQC2gziS/gAAAOEBAAATAAAAAAAAAAAA&#10;AAAAAAAAAABbQ29udGVudF9UeXBlc10ueG1sUEsBAi0AFAAGAAgAAAAhADj9If/WAAAAlAEAAAsA&#10;AAAAAAAAAAAAAAAALwEAAF9yZWxzLy5yZWxzUEsBAi0AFAAGAAgAAAAhAPjimm11AgAARwUAAA4A&#10;AAAAAAAAAAAAAAAALgIAAGRycy9lMm9Eb2MueG1sUEsBAi0AFAAGAAgAAAAhAIVOlpHhAAAADAEA&#10;AA8AAAAAAAAAAAAAAAAAzwQAAGRycy9kb3ducmV2LnhtbFBLBQYAAAAABAAEAPMAAADdBQAAAAA=&#10;" fillcolor="#013025" strokecolor="#1f3763 [1604]" strokeweight="1pt"/>
          </w:pict>
        </mc:Fallback>
      </mc:AlternateContent>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30B8"/>
    <w:multiLevelType w:val="hybridMultilevel"/>
    <w:tmpl w:val="7910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B4A08"/>
    <w:multiLevelType w:val="hybridMultilevel"/>
    <w:tmpl w:val="2E9696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C0E33"/>
    <w:multiLevelType w:val="hybridMultilevel"/>
    <w:tmpl w:val="5EE6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4A08"/>
    <w:multiLevelType w:val="hybridMultilevel"/>
    <w:tmpl w:val="045E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BE2D0E"/>
    <w:multiLevelType w:val="hybridMultilevel"/>
    <w:tmpl w:val="3F04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6E46B26"/>
    <w:multiLevelType w:val="hybridMultilevel"/>
    <w:tmpl w:val="3AD2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17346"/>
    <w:multiLevelType w:val="hybridMultilevel"/>
    <w:tmpl w:val="33FCC5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103B7"/>
    <w:multiLevelType w:val="hybridMultilevel"/>
    <w:tmpl w:val="46D8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35F54"/>
    <w:multiLevelType w:val="hybridMultilevel"/>
    <w:tmpl w:val="C570E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24BFB"/>
    <w:multiLevelType w:val="hybridMultilevel"/>
    <w:tmpl w:val="6364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F1D84"/>
    <w:multiLevelType w:val="hybridMultilevel"/>
    <w:tmpl w:val="3042A988"/>
    <w:lvl w:ilvl="0" w:tplc="4972F128">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326193">
    <w:abstractNumId w:val="9"/>
  </w:num>
  <w:num w:numId="2" w16cid:durableId="1868181209">
    <w:abstractNumId w:val="22"/>
  </w:num>
  <w:num w:numId="3" w16cid:durableId="952859284">
    <w:abstractNumId w:val="17"/>
  </w:num>
  <w:num w:numId="4" w16cid:durableId="749691555">
    <w:abstractNumId w:val="19"/>
  </w:num>
  <w:num w:numId="5" w16cid:durableId="936912983">
    <w:abstractNumId w:val="15"/>
  </w:num>
  <w:num w:numId="6" w16cid:durableId="131681021">
    <w:abstractNumId w:val="7"/>
  </w:num>
  <w:num w:numId="7" w16cid:durableId="1980306886">
    <w:abstractNumId w:val="0"/>
  </w:num>
  <w:num w:numId="8" w16cid:durableId="1994793567">
    <w:abstractNumId w:val="11"/>
  </w:num>
  <w:num w:numId="9" w16cid:durableId="1077674317">
    <w:abstractNumId w:val="4"/>
  </w:num>
  <w:num w:numId="10" w16cid:durableId="2054231878">
    <w:abstractNumId w:val="1"/>
  </w:num>
  <w:num w:numId="11" w16cid:durableId="2061708139">
    <w:abstractNumId w:val="21"/>
  </w:num>
  <w:num w:numId="12" w16cid:durableId="2099977992">
    <w:abstractNumId w:val="20"/>
  </w:num>
  <w:num w:numId="13" w16cid:durableId="981613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10"/>
  </w:num>
  <w:num w:numId="15" w16cid:durableId="2098742392">
    <w:abstractNumId w:val="25"/>
  </w:num>
  <w:num w:numId="16" w16cid:durableId="1277329222">
    <w:abstractNumId w:val="18"/>
  </w:num>
  <w:num w:numId="17" w16cid:durableId="2116319426">
    <w:abstractNumId w:val="2"/>
  </w:num>
  <w:num w:numId="18" w16cid:durableId="778333798">
    <w:abstractNumId w:val="5"/>
  </w:num>
  <w:num w:numId="19" w16cid:durableId="1439636907">
    <w:abstractNumId w:val="12"/>
  </w:num>
  <w:num w:numId="20" w16cid:durableId="1742673583">
    <w:abstractNumId w:val="13"/>
  </w:num>
  <w:num w:numId="21" w16cid:durableId="1327781664">
    <w:abstractNumId w:val="6"/>
  </w:num>
  <w:num w:numId="22" w16cid:durableId="40597750">
    <w:abstractNumId w:val="16"/>
  </w:num>
  <w:num w:numId="23" w16cid:durableId="1586299067">
    <w:abstractNumId w:val="8"/>
  </w:num>
  <w:num w:numId="24" w16cid:durableId="1844590768">
    <w:abstractNumId w:val="24"/>
  </w:num>
  <w:num w:numId="25" w16cid:durableId="388379046">
    <w:abstractNumId w:val="3"/>
  </w:num>
  <w:num w:numId="26" w16cid:durableId="16883670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071BD"/>
    <w:rsid w:val="00011F0E"/>
    <w:rsid w:val="000274FF"/>
    <w:rsid w:val="00033E26"/>
    <w:rsid w:val="00034690"/>
    <w:rsid w:val="00044F68"/>
    <w:rsid w:val="00063AAD"/>
    <w:rsid w:val="00087F11"/>
    <w:rsid w:val="000A6743"/>
    <w:rsid w:val="000C026D"/>
    <w:rsid w:val="000F4DF5"/>
    <w:rsid w:val="001039C2"/>
    <w:rsid w:val="00110A07"/>
    <w:rsid w:val="00137BF4"/>
    <w:rsid w:val="001466BF"/>
    <w:rsid w:val="00185354"/>
    <w:rsid w:val="001C33EA"/>
    <w:rsid w:val="001C7628"/>
    <w:rsid w:val="001D1ABB"/>
    <w:rsid w:val="001D630D"/>
    <w:rsid w:val="001E14C5"/>
    <w:rsid w:val="001E3639"/>
    <w:rsid w:val="001E5BEB"/>
    <w:rsid w:val="00204C98"/>
    <w:rsid w:val="002329AB"/>
    <w:rsid w:val="00250A7F"/>
    <w:rsid w:val="002B6991"/>
    <w:rsid w:val="002C4F68"/>
    <w:rsid w:val="0031700D"/>
    <w:rsid w:val="003238F2"/>
    <w:rsid w:val="00324553"/>
    <w:rsid w:val="00333572"/>
    <w:rsid w:val="00361741"/>
    <w:rsid w:val="003A218F"/>
    <w:rsid w:val="003C40EC"/>
    <w:rsid w:val="003D1741"/>
    <w:rsid w:val="003D7EF2"/>
    <w:rsid w:val="003E0556"/>
    <w:rsid w:val="003E6451"/>
    <w:rsid w:val="004008E9"/>
    <w:rsid w:val="00400D49"/>
    <w:rsid w:val="00415686"/>
    <w:rsid w:val="00420DDE"/>
    <w:rsid w:val="004408EF"/>
    <w:rsid w:val="00450C0B"/>
    <w:rsid w:val="004857F2"/>
    <w:rsid w:val="00485F92"/>
    <w:rsid w:val="00487845"/>
    <w:rsid w:val="004B1166"/>
    <w:rsid w:val="004B1841"/>
    <w:rsid w:val="004C2210"/>
    <w:rsid w:val="004C6314"/>
    <w:rsid w:val="004D4C4A"/>
    <w:rsid w:val="004F1B58"/>
    <w:rsid w:val="004F5BCB"/>
    <w:rsid w:val="004F5ED5"/>
    <w:rsid w:val="005150CE"/>
    <w:rsid w:val="00516A81"/>
    <w:rsid w:val="00523A4E"/>
    <w:rsid w:val="00537136"/>
    <w:rsid w:val="00570EAA"/>
    <w:rsid w:val="00577A31"/>
    <w:rsid w:val="005A0D1A"/>
    <w:rsid w:val="005A1899"/>
    <w:rsid w:val="005A1948"/>
    <w:rsid w:val="005B38AD"/>
    <w:rsid w:val="005B5B76"/>
    <w:rsid w:val="005D31F4"/>
    <w:rsid w:val="005F524E"/>
    <w:rsid w:val="00613B08"/>
    <w:rsid w:val="0061570A"/>
    <w:rsid w:val="006704A5"/>
    <w:rsid w:val="00683D6B"/>
    <w:rsid w:val="006B3A8D"/>
    <w:rsid w:val="006E2C55"/>
    <w:rsid w:val="00703A77"/>
    <w:rsid w:val="00706209"/>
    <w:rsid w:val="0071738F"/>
    <w:rsid w:val="00795352"/>
    <w:rsid w:val="007D3645"/>
    <w:rsid w:val="007F426F"/>
    <w:rsid w:val="008347C5"/>
    <w:rsid w:val="00853DB4"/>
    <w:rsid w:val="00855B88"/>
    <w:rsid w:val="00855F3D"/>
    <w:rsid w:val="00862001"/>
    <w:rsid w:val="008738E3"/>
    <w:rsid w:val="00881017"/>
    <w:rsid w:val="00884F59"/>
    <w:rsid w:val="008B2E2F"/>
    <w:rsid w:val="008C6BAA"/>
    <w:rsid w:val="008E7C44"/>
    <w:rsid w:val="00911DC7"/>
    <w:rsid w:val="00917132"/>
    <w:rsid w:val="0092501D"/>
    <w:rsid w:val="009259BA"/>
    <w:rsid w:val="00940612"/>
    <w:rsid w:val="00971BF9"/>
    <w:rsid w:val="009855CA"/>
    <w:rsid w:val="00986021"/>
    <w:rsid w:val="009F024D"/>
    <w:rsid w:val="00A0586D"/>
    <w:rsid w:val="00A1273C"/>
    <w:rsid w:val="00A15EF2"/>
    <w:rsid w:val="00A710AC"/>
    <w:rsid w:val="00A73E3F"/>
    <w:rsid w:val="00A81054"/>
    <w:rsid w:val="00AA5BBA"/>
    <w:rsid w:val="00AB615C"/>
    <w:rsid w:val="00AF15A0"/>
    <w:rsid w:val="00AF4C38"/>
    <w:rsid w:val="00B31367"/>
    <w:rsid w:val="00B31D33"/>
    <w:rsid w:val="00B37192"/>
    <w:rsid w:val="00B666E6"/>
    <w:rsid w:val="00B77463"/>
    <w:rsid w:val="00B86B1F"/>
    <w:rsid w:val="00BB5D82"/>
    <w:rsid w:val="00BB63F2"/>
    <w:rsid w:val="00BC2128"/>
    <w:rsid w:val="00BC627A"/>
    <w:rsid w:val="00BD19F4"/>
    <w:rsid w:val="00BE37EC"/>
    <w:rsid w:val="00C2253A"/>
    <w:rsid w:val="00C270A4"/>
    <w:rsid w:val="00C41CEA"/>
    <w:rsid w:val="00C538D2"/>
    <w:rsid w:val="00C617D7"/>
    <w:rsid w:val="00C81CBF"/>
    <w:rsid w:val="00C9519E"/>
    <w:rsid w:val="00CA1218"/>
    <w:rsid w:val="00CA1CCD"/>
    <w:rsid w:val="00CA3F9D"/>
    <w:rsid w:val="00CC4747"/>
    <w:rsid w:val="00CC5B97"/>
    <w:rsid w:val="00CD098E"/>
    <w:rsid w:val="00CD23F4"/>
    <w:rsid w:val="00CF2986"/>
    <w:rsid w:val="00D05634"/>
    <w:rsid w:val="00D20CF8"/>
    <w:rsid w:val="00D3250B"/>
    <w:rsid w:val="00D44888"/>
    <w:rsid w:val="00D60BF5"/>
    <w:rsid w:val="00D70CCE"/>
    <w:rsid w:val="00D833C3"/>
    <w:rsid w:val="00D8793B"/>
    <w:rsid w:val="00D91B1B"/>
    <w:rsid w:val="00DC623A"/>
    <w:rsid w:val="00DD12BF"/>
    <w:rsid w:val="00DD276E"/>
    <w:rsid w:val="00DD7026"/>
    <w:rsid w:val="00E45543"/>
    <w:rsid w:val="00E464C0"/>
    <w:rsid w:val="00E85C54"/>
    <w:rsid w:val="00EA7CA3"/>
    <w:rsid w:val="00EC273F"/>
    <w:rsid w:val="00EE68D8"/>
    <w:rsid w:val="00F275F7"/>
    <w:rsid w:val="00F33C45"/>
    <w:rsid w:val="00F60D7E"/>
    <w:rsid w:val="00F97656"/>
    <w:rsid w:val="00FA33FC"/>
    <w:rsid w:val="00FA6C0C"/>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95047087">
      <w:bodyDiv w:val="1"/>
      <w:marLeft w:val="0"/>
      <w:marRight w:val="0"/>
      <w:marTop w:val="0"/>
      <w:marBottom w:val="0"/>
      <w:divBdr>
        <w:top w:val="none" w:sz="0" w:space="0" w:color="auto"/>
        <w:left w:val="none" w:sz="0" w:space="0" w:color="auto"/>
        <w:bottom w:val="none" w:sz="0" w:space="0" w:color="auto"/>
        <w:right w:val="none" w:sz="0" w:space="0" w:color="auto"/>
      </w:divBdr>
    </w:div>
    <w:div w:id="420838217">
      <w:bodyDiv w:val="1"/>
      <w:marLeft w:val="0"/>
      <w:marRight w:val="0"/>
      <w:marTop w:val="0"/>
      <w:marBottom w:val="0"/>
      <w:divBdr>
        <w:top w:val="none" w:sz="0" w:space="0" w:color="auto"/>
        <w:left w:val="none" w:sz="0" w:space="0" w:color="auto"/>
        <w:bottom w:val="none" w:sz="0" w:space="0" w:color="auto"/>
        <w:right w:val="none" w:sz="0" w:space="0" w:color="auto"/>
      </w:divBdr>
    </w:div>
    <w:div w:id="796526274">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2994</Characters>
  <Application>Microsoft Office Word</Application>
  <DocSecurity>4</DocSecurity>
  <Lines>249</Lines>
  <Paragraphs>104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Demi Newton</cp:lastModifiedBy>
  <cp:revision>2</cp:revision>
  <cp:lastPrinted>2024-05-17T14:50:00Z</cp:lastPrinted>
  <dcterms:created xsi:type="dcterms:W3CDTF">2025-03-17T17:50:00Z</dcterms:created>
  <dcterms:modified xsi:type="dcterms:W3CDTF">2025-03-17T17:50:00Z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